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8C" w:rsidRPr="003C7C4B" w:rsidRDefault="009C078C" w:rsidP="009C078C">
      <w:pPr>
        <w:pStyle w:val="a3"/>
        <w:shd w:val="clear" w:color="auto" w:fill="FFFFFF"/>
        <w:tabs>
          <w:tab w:val="left" w:pos="9639"/>
        </w:tabs>
        <w:spacing w:before="0" w:beforeAutospacing="0" w:after="0" w:afterAutospacing="0"/>
        <w:ind w:left="5812"/>
        <w:rPr>
          <w:color w:val="000000" w:themeColor="text1"/>
          <w:sz w:val="28"/>
          <w:szCs w:val="28"/>
        </w:rPr>
      </w:pPr>
      <w:r w:rsidRPr="003C7C4B">
        <w:rPr>
          <w:color w:val="000000" w:themeColor="text1"/>
          <w:sz w:val="28"/>
          <w:szCs w:val="28"/>
        </w:rPr>
        <w:t>Голові комісії з визначення сільських багатодітних сімей, які мають право на отримання нетелей</w:t>
      </w:r>
    </w:p>
    <w:p w:rsidR="009C078C" w:rsidRPr="003C7C4B" w:rsidRDefault="009C078C" w:rsidP="009C078C">
      <w:pPr>
        <w:pStyle w:val="a3"/>
        <w:shd w:val="clear" w:color="auto" w:fill="FFFFFF"/>
        <w:tabs>
          <w:tab w:val="left" w:pos="9639"/>
        </w:tabs>
        <w:spacing w:before="0" w:beforeAutospacing="0" w:after="0" w:afterAutospacing="0"/>
        <w:ind w:left="5812"/>
        <w:rPr>
          <w:color w:val="000000" w:themeColor="text1"/>
          <w:sz w:val="28"/>
          <w:szCs w:val="28"/>
        </w:rPr>
      </w:pPr>
      <w:r w:rsidRPr="003C7C4B">
        <w:rPr>
          <w:color w:val="000000" w:themeColor="text1"/>
          <w:sz w:val="28"/>
          <w:szCs w:val="28"/>
        </w:rPr>
        <w:t>_______________________</w:t>
      </w:r>
    </w:p>
    <w:p w:rsidR="009C078C" w:rsidRPr="003C7C4B" w:rsidRDefault="009C078C" w:rsidP="009C078C">
      <w:pPr>
        <w:pStyle w:val="a3"/>
        <w:shd w:val="clear" w:color="auto" w:fill="FFFFFF"/>
        <w:tabs>
          <w:tab w:val="left" w:pos="9639"/>
        </w:tabs>
        <w:spacing w:before="0" w:beforeAutospacing="0" w:after="150" w:afterAutospacing="0"/>
        <w:ind w:left="5812"/>
        <w:rPr>
          <w:color w:val="000000" w:themeColor="text1"/>
          <w:sz w:val="28"/>
          <w:szCs w:val="28"/>
        </w:rPr>
      </w:pPr>
      <w:r w:rsidRPr="003C7C4B">
        <w:rPr>
          <w:color w:val="000000" w:themeColor="text1"/>
          <w:sz w:val="28"/>
          <w:szCs w:val="28"/>
        </w:rPr>
        <w:t>_______________________</w:t>
      </w:r>
    </w:p>
    <w:p w:rsidR="009C078C" w:rsidRPr="003C7C4B" w:rsidRDefault="009C078C" w:rsidP="00FE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E6DA2" w:rsidRPr="003C7C4B" w:rsidRDefault="00FE6DA2" w:rsidP="005A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Письмове зобов’язання</w:t>
      </w:r>
      <w:r w:rsidR="005A5EE1"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одержувача нетелі </w:t>
      </w:r>
    </w:p>
    <w:p w:rsidR="00FE6DA2" w:rsidRPr="003C7C4B" w:rsidRDefault="00FE6DA2" w:rsidP="00FE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E6DA2" w:rsidRPr="003C7C4B" w:rsidRDefault="00FE6DA2" w:rsidP="00FE6DA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</w:t>
      </w:r>
    </w:p>
    <w:p w:rsidR="00FE6DA2" w:rsidRPr="003C7C4B" w:rsidRDefault="00FE6DA2" w:rsidP="00FE6DA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(прізвище, ім’я, по батькові, адреса одержувача )</w:t>
      </w:r>
      <w:r w:rsidRPr="003C7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____________________________________________________________</w:t>
      </w:r>
    </w:p>
    <w:p w:rsidR="00FE6DA2" w:rsidRPr="003C7C4B" w:rsidRDefault="00FE6DA2" w:rsidP="00FE6DA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 із Порядком надання та використання коштів обласного бюджету місцевим бюджетам на фінансування заходів Комплексної Програми підтримки розвитку агропромислового комплексу Чернігівської області на 2021-2027 роки</w:t>
      </w:r>
      <w:r w:rsidR="005A5EE1"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районної програми передачі нетелей багатодітним </w:t>
      </w:r>
      <w:r w:rsidR="003C7C4B"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сім’ям</w:t>
      </w:r>
      <w:r w:rsidR="005A5EE1"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які проживають у сільській місцевості Чернігівського району на 2021-2027 роки</w:t>
      </w:r>
    </w:p>
    <w:p w:rsidR="00FE6DA2" w:rsidRPr="003C7C4B" w:rsidRDefault="00FE6DA2" w:rsidP="00FE6D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ЗОБОВ’ЯЗУЮСЬ</w:t>
      </w:r>
    </w:p>
    <w:p w:rsidR="005A5EE1" w:rsidRPr="003C7C4B" w:rsidRDefault="005A5EE1" w:rsidP="005A5E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Утримувати отриману нетель (корову) протягом </w:t>
      </w:r>
      <w:r w:rsidR="00D36D39" w:rsidRPr="00461B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двох</w:t>
      </w:r>
      <w:r w:rsidRPr="00461B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D39" w:rsidRPr="00461B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наступних років.</w:t>
      </w:r>
    </w:p>
    <w:p w:rsidR="005A5EE1" w:rsidRPr="003C7C4B" w:rsidRDefault="005A5EE1" w:rsidP="005A5E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Щорічно, станом на 1 січня, до 01 лютого подавати до районної державної адміністрації довідку про наявність та утримання тварини, видану сільською, селищною або міською радою, із зазначенням ідентифікаційного номера тварини, серії та номера паспорта нетелі/корови та ветеринарної картки.</w:t>
      </w:r>
    </w:p>
    <w:p w:rsidR="005A5EE1" w:rsidRPr="003C7C4B" w:rsidRDefault="005A5EE1" w:rsidP="005A5E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здійснювати відчуження (продаж, дарування), забій або інше вибуття тварини протягом строку утримання без наявності вмотивованого висновку державного ветеринарного лікаря та </w:t>
      </w:r>
      <w:proofErr w:type="spellStart"/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</w:t>
      </w:r>
      <w:proofErr w:type="spellEnd"/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уповноваженого структурного підрозділу районної державної адміністрації.</w:t>
      </w:r>
    </w:p>
    <w:p w:rsidR="005A5EE1" w:rsidRPr="003C7C4B" w:rsidRDefault="005A5EE1" w:rsidP="005A5E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 порушення вимог пункту 3 цього зо</w:t>
      </w:r>
      <w:bookmarkStart w:id="0" w:name="_GoBack"/>
      <w:bookmarkEnd w:id="0"/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бов’язання повернути до районного бюджету вартість отриманої тварини у місячний строк з дати її відчуження або забою.</w:t>
      </w:r>
    </w:p>
    <w:p w:rsidR="005A5EE1" w:rsidRPr="003C7C4B" w:rsidRDefault="005A5EE1" w:rsidP="005A5E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разі необхідності забою тварини протягом строку дії зобов’язання (за наявності вмотивованого висновку державного ветеринарного лікаря та </w:t>
      </w:r>
      <w:proofErr w:type="spellStart"/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</w:t>
      </w:r>
      <w:proofErr w:type="spellEnd"/>
      <w:r w:rsidRPr="003C7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РДА) здати тварину на переробне підприємство та у місячний строк повернути до районного бюджету кошти, отримані від її реалізації.</w:t>
      </w:r>
    </w:p>
    <w:p w:rsidR="00FE6DA2" w:rsidRDefault="00FE6DA2" w:rsidP="00FE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E6DA2" w:rsidRDefault="00FE6DA2" w:rsidP="00FE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E6DA2" w:rsidRPr="00FE6DA2" w:rsidRDefault="00FE6DA2" w:rsidP="00FE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20"/>
      </w:tblGrid>
      <w:tr w:rsidR="00FE6DA2" w:rsidRPr="00FE6DA2" w:rsidTr="00FE6DA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DA2" w:rsidRPr="00FE6DA2" w:rsidRDefault="00FE6DA2" w:rsidP="00FE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E6D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_______                 ________________               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(дата)</w:t>
            </w:r>
            <w:r w:rsidR="00CC44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</w:t>
            </w:r>
            <w:r w:rsidRPr="00FE6D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(підпис) </w:t>
            </w:r>
            <w:r w:rsidR="00CC44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</w:t>
            </w:r>
            <w:r w:rsidRPr="00FE6D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(ініціали та прізвище) </w:t>
            </w:r>
          </w:p>
        </w:tc>
      </w:tr>
    </w:tbl>
    <w:p w:rsidR="003164CC" w:rsidRPr="00FE6DA2" w:rsidRDefault="003164CC" w:rsidP="00FE6DA2">
      <w:pPr>
        <w:rPr>
          <w:rFonts w:ascii="Times New Roman" w:hAnsi="Times New Roman" w:cs="Times New Roman"/>
          <w:sz w:val="28"/>
          <w:szCs w:val="28"/>
        </w:rPr>
      </w:pPr>
    </w:p>
    <w:sectPr w:rsidR="003164CC" w:rsidRPr="00FE6DA2" w:rsidSect="00D26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6401"/>
    <w:multiLevelType w:val="multilevel"/>
    <w:tmpl w:val="86E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C"/>
    <w:rsid w:val="000233DB"/>
    <w:rsid w:val="003164CC"/>
    <w:rsid w:val="003C7C4B"/>
    <w:rsid w:val="003F6896"/>
    <w:rsid w:val="00461BB9"/>
    <w:rsid w:val="005A5EE1"/>
    <w:rsid w:val="00895210"/>
    <w:rsid w:val="009C078C"/>
    <w:rsid w:val="00AD47B4"/>
    <w:rsid w:val="00CC44DE"/>
    <w:rsid w:val="00D264CE"/>
    <w:rsid w:val="00D36D39"/>
    <w:rsid w:val="00E9725B"/>
    <w:rsid w:val="00FE6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283F"/>
  <w15:docId w15:val="{66D65592-D498-4CCE-875E-8999483F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ZHKG1</dc:creator>
  <cp:lastModifiedBy>chadm_ekon</cp:lastModifiedBy>
  <cp:revision>5</cp:revision>
  <cp:lastPrinted>2026-06-15T10:45:00Z</cp:lastPrinted>
  <dcterms:created xsi:type="dcterms:W3CDTF">2026-06-15T10:46:00Z</dcterms:created>
  <dcterms:modified xsi:type="dcterms:W3CDTF">2026-07-10T06:50:00Z</dcterms:modified>
</cp:coreProperties>
</file>